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E365CB">
        <w:rPr>
          <w:b/>
          <w:sz w:val="32"/>
          <w:szCs w:val="24"/>
          <w:u w:val="single"/>
        </w:rPr>
        <w:t xml:space="preserve">August </w:t>
      </w:r>
      <w:r w:rsidR="003628C4">
        <w:rPr>
          <w:b/>
          <w:sz w:val="32"/>
          <w:szCs w:val="24"/>
          <w:u w:val="single"/>
        </w:rPr>
        <w:t>1</w:t>
      </w:r>
      <w:r w:rsidR="00A179BE">
        <w:rPr>
          <w:b/>
          <w:sz w:val="32"/>
          <w:szCs w:val="24"/>
          <w:u w:val="single"/>
        </w:rPr>
        <w:t>8</w:t>
      </w:r>
      <w:r w:rsidR="00E365CB">
        <w:rPr>
          <w:b/>
          <w:sz w:val="32"/>
          <w:szCs w:val="24"/>
          <w:u w:val="single"/>
        </w:rPr>
        <w:t>th</w:t>
      </w:r>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737574" w:rsidRDefault="00A336FA">
      <w:pPr>
        <w:numPr>
          <w:ilvl w:val="0"/>
          <w:numId w:val="1"/>
        </w:numPr>
        <w:jc w:val="both"/>
        <w:rPr>
          <w:sz w:val="24"/>
          <w:szCs w:val="24"/>
        </w:rPr>
      </w:pPr>
      <w:r>
        <w:rPr>
          <w:sz w:val="24"/>
          <w:szCs w:val="24"/>
        </w:rPr>
        <w:t xml:space="preserve">Construction will focus on the roundabout next week.  Curb work and structure adjustments may result in using Brattle Street between Doyle and Shrewsbury as a detour.  </w:t>
      </w:r>
    </w:p>
    <w:p w:rsidR="00A336FA" w:rsidRDefault="00A336FA">
      <w:pPr>
        <w:numPr>
          <w:ilvl w:val="0"/>
          <w:numId w:val="1"/>
        </w:numPr>
        <w:jc w:val="both"/>
        <w:rPr>
          <w:sz w:val="24"/>
          <w:szCs w:val="24"/>
        </w:rPr>
      </w:pPr>
      <w:r>
        <w:rPr>
          <w:sz w:val="24"/>
          <w:szCs w:val="24"/>
        </w:rPr>
        <w:t>Beginning Wednesday, August 20</w:t>
      </w:r>
      <w:r w:rsidRPr="00A336FA">
        <w:rPr>
          <w:sz w:val="24"/>
          <w:szCs w:val="24"/>
          <w:vertAlign w:val="superscript"/>
        </w:rPr>
        <w:t>th</w:t>
      </w:r>
      <w:r>
        <w:rPr>
          <w:sz w:val="24"/>
          <w:szCs w:val="24"/>
        </w:rPr>
        <w:t>, the concrete truck apron around the center island will be poured.  Partial lane closures are expected.</w:t>
      </w:r>
    </w:p>
    <w:p w:rsidR="006C6441" w:rsidRDefault="006C6441" w:rsidP="006C6441">
      <w:pPr>
        <w:ind w:left="720"/>
        <w:jc w:val="both"/>
        <w:rPr>
          <w:sz w:val="24"/>
          <w:szCs w:val="24"/>
        </w:rPr>
      </w:pPr>
    </w:p>
    <w:p w:rsidR="00737574" w:rsidRDefault="00737574" w:rsidP="00737574">
      <w:pPr>
        <w:jc w:val="both"/>
        <w:rPr>
          <w:sz w:val="24"/>
          <w:szCs w:val="24"/>
        </w:rPr>
      </w:pPr>
    </w:p>
    <w:p w:rsidR="00737574" w:rsidRDefault="006C6441" w:rsidP="00737574">
      <w:pPr>
        <w:rPr>
          <w:sz w:val="24"/>
          <w:szCs w:val="24"/>
          <w:u w:val="single"/>
        </w:rPr>
      </w:pPr>
      <w:r>
        <w:rPr>
          <w:sz w:val="24"/>
          <w:szCs w:val="24"/>
          <w:u w:val="single"/>
        </w:rPr>
        <w:t>1665 Main Street Utility Connections (Jefferson Mill)</w:t>
      </w:r>
    </w:p>
    <w:p w:rsidR="00737574" w:rsidRDefault="00737574" w:rsidP="00737574">
      <w:pPr>
        <w:rPr>
          <w:sz w:val="24"/>
          <w:szCs w:val="24"/>
          <w:u w:val="single"/>
        </w:rPr>
      </w:pPr>
    </w:p>
    <w:p w:rsidR="00737574" w:rsidRDefault="00737574" w:rsidP="00113B4D">
      <w:pPr>
        <w:numPr>
          <w:ilvl w:val="0"/>
          <w:numId w:val="1"/>
        </w:numPr>
        <w:jc w:val="both"/>
        <w:rPr>
          <w:sz w:val="24"/>
          <w:szCs w:val="24"/>
        </w:rPr>
      </w:pPr>
      <w:r w:rsidRPr="00113B4D">
        <w:rPr>
          <w:sz w:val="24"/>
          <w:szCs w:val="24"/>
        </w:rPr>
        <w:t xml:space="preserve">Beginning </w:t>
      </w:r>
      <w:r w:rsidR="006C6441">
        <w:rPr>
          <w:sz w:val="24"/>
          <w:szCs w:val="24"/>
        </w:rPr>
        <w:t>Mon</w:t>
      </w:r>
      <w:r w:rsidRPr="00113B4D">
        <w:rPr>
          <w:sz w:val="24"/>
          <w:szCs w:val="24"/>
        </w:rPr>
        <w:t xml:space="preserve">day, August </w:t>
      </w:r>
      <w:r w:rsidR="006C6441">
        <w:rPr>
          <w:sz w:val="24"/>
          <w:szCs w:val="24"/>
        </w:rPr>
        <w:t>18</w:t>
      </w:r>
      <w:r w:rsidR="00944ABE" w:rsidRPr="00944ABE">
        <w:rPr>
          <w:sz w:val="24"/>
          <w:szCs w:val="24"/>
          <w:vertAlign w:val="superscript"/>
        </w:rPr>
        <w:t>th</w:t>
      </w:r>
      <w:r w:rsidRPr="00113B4D">
        <w:rPr>
          <w:sz w:val="24"/>
          <w:szCs w:val="24"/>
        </w:rPr>
        <w:t xml:space="preserve">, </w:t>
      </w:r>
      <w:r w:rsidR="006C6441">
        <w:rPr>
          <w:sz w:val="24"/>
          <w:szCs w:val="24"/>
        </w:rPr>
        <w:t xml:space="preserve">northbound Main Street (outbound) will be detoured via Princeton Street to Mt. Pleasant Avenue between the hours of 7:00 am and 3:00 pm while </w:t>
      </w:r>
      <w:r w:rsidR="008334D8">
        <w:rPr>
          <w:sz w:val="24"/>
          <w:szCs w:val="24"/>
        </w:rPr>
        <w:t>utility</w:t>
      </w:r>
      <w:r w:rsidR="006C6441">
        <w:rPr>
          <w:sz w:val="24"/>
          <w:szCs w:val="24"/>
        </w:rPr>
        <w:t xml:space="preserve"> connections are made at 1665 Main Street.</w:t>
      </w:r>
    </w:p>
    <w:p w:rsidR="006C6441" w:rsidRDefault="006C6441" w:rsidP="006C6441">
      <w:pPr>
        <w:jc w:val="both"/>
        <w:rPr>
          <w:sz w:val="24"/>
          <w:szCs w:val="24"/>
        </w:rPr>
      </w:pPr>
    </w:p>
    <w:p w:rsidR="006C6441" w:rsidRDefault="006C6441" w:rsidP="006C6441">
      <w:pPr>
        <w:rPr>
          <w:sz w:val="24"/>
          <w:szCs w:val="24"/>
          <w:u w:val="single"/>
        </w:rPr>
      </w:pPr>
      <w:r>
        <w:rPr>
          <w:sz w:val="24"/>
          <w:szCs w:val="24"/>
          <w:u w:val="single"/>
        </w:rPr>
        <w:t>Princeton Street RR Crossing Replacement</w:t>
      </w:r>
    </w:p>
    <w:p w:rsidR="006C6441" w:rsidRDefault="006C6441" w:rsidP="006C6441">
      <w:pPr>
        <w:rPr>
          <w:sz w:val="24"/>
          <w:szCs w:val="24"/>
          <w:u w:val="single"/>
        </w:rPr>
      </w:pPr>
    </w:p>
    <w:p w:rsidR="006C6441" w:rsidRPr="00113B4D" w:rsidRDefault="006C6441" w:rsidP="006C6441">
      <w:pPr>
        <w:numPr>
          <w:ilvl w:val="0"/>
          <w:numId w:val="1"/>
        </w:numPr>
        <w:jc w:val="both"/>
        <w:rPr>
          <w:sz w:val="24"/>
          <w:szCs w:val="24"/>
        </w:rPr>
      </w:pPr>
      <w:r w:rsidRPr="00113B4D">
        <w:rPr>
          <w:sz w:val="24"/>
          <w:szCs w:val="24"/>
        </w:rPr>
        <w:t>Beginning Wednesday, August 20th, Princeton Street will be closed to through traffic from Elmwood Avenue to Whitney Street</w:t>
      </w:r>
      <w:r>
        <w:rPr>
          <w:sz w:val="24"/>
          <w:szCs w:val="24"/>
        </w:rPr>
        <w:t xml:space="preserve"> for replacement of the railroad crossing</w:t>
      </w:r>
      <w:r w:rsidRPr="00113B4D">
        <w:rPr>
          <w:sz w:val="24"/>
          <w:szCs w:val="24"/>
        </w:rPr>
        <w:t xml:space="preserve">.  Traffic will be detoured via Elmwood Avenue, </w:t>
      </w:r>
      <w:proofErr w:type="spellStart"/>
      <w:r w:rsidRPr="00113B4D">
        <w:rPr>
          <w:sz w:val="24"/>
          <w:szCs w:val="24"/>
        </w:rPr>
        <w:t>Wachusett</w:t>
      </w:r>
      <w:proofErr w:type="spellEnd"/>
      <w:r w:rsidRPr="00113B4D">
        <w:rPr>
          <w:sz w:val="24"/>
          <w:szCs w:val="24"/>
        </w:rPr>
        <w:t xml:space="preserve"> Street, and </w:t>
      </w:r>
      <w:proofErr w:type="spellStart"/>
      <w:r w:rsidRPr="00113B4D">
        <w:rPr>
          <w:sz w:val="24"/>
          <w:szCs w:val="24"/>
        </w:rPr>
        <w:t>Quinapoxet</w:t>
      </w:r>
      <w:proofErr w:type="spellEnd"/>
      <w:r w:rsidRPr="00113B4D">
        <w:rPr>
          <w:sz w:val="24"/>
          <w:szCs w:val="24"/>
        </w:rPr>
        <w:t xml:space="preserve"> Street.</w:t>
      </w:r>
      <w:r>
        <w:rPr>
          <w:sz w:val="24"/>
          <w:szCs w:val="24"/>
        </w:rPr>
        <w:t xml:space="preserve">  The road will be closed for 2</w:t>
      </w:r>
      <w:r w:rsidR="00944ABE">
        <w:rPr>
          <w:sz w:val="24"/>
          <w:szCs w:val="24"/>
        </w:rPr>
        <w:t xml:space="preserve"> to</w:t>
      </w:r>
      <w:bookmarkStart w:id="0" w:name="_GoBack"/>
      <w:bookmarkEnd w:id="0"/>
      <w:r>
        <w:rPr>
          <w:sz w:val="24"/>
          <w:szCs w:val="24"/>
        </w:rPr>
        <w:t xml:space="preserve"> 3 days while the replacement is made.</w:t>
      </w:r>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A179BE" w:rsidRDefault="00A179BE" w:rsidP="00A179BE">
      <w:pPr>
        <w:pStyle w:val="ListParagraph"/>
        <w:numPr>
          <w:ilvl w:val="0"/>
          <w:numId w:val="2"/>
        </w:numPr>
        <w:jc w:val="both"/>
        <w:rPr>
          <w:sz w:val="24"/>
          <w:szCs w:val="24"/>
        </w:rPr>
      </w:pPr>
      <w:r>
        <w:rPr>
          <w:sz w:val="24"/>
          <w:szCs w:val="24"/>
        </w:rPr>
        <w:t xml:space="preserve">Crews will begin </w:t>
      </w:r>
      <w:r>
        <w:rPr>
          <w:sz w:val="24"/>
          <w:szCs w:val="24"/>
        </w:rPr>
        <w:t>subsurface conduit installation in the area between</w:t>
      </w:r>
      <w:r>
        <w:rPr>
          <w:sz w:val="24"/>
          <w:szCs w:val="24"/>
        </w:rPr>
        <w:t xml:space="preserve"> </w:t>
      </w:r>
      <w:r w:rsidR="00A336FA">
        <w:rPr>
          <w:sz w:val="24"/>
          <w:szCs w:val="24"/>
        </w:rPr>
        <w:t xml:space="preserve">Shrewsbury Street, Bullard Street, </w:t>
      </w:r>
      <w:proofErr w:type="spellStart"/>
      <w:r w:rsidR="00A336FA">
        <w:rPr>
          <w:sz w:val="24"/>
          <w:szCs w:val="24"/>
        </w:rPr>
        <w:t>Wachusett</w:t>
      </w:r>
      <w:proofErr w:type="spellEnd"/>
      <w:r w:rsidR="00A336FA">
        <w:rPr>
          <w:sz w:val="24"/>
          <w:szCs w:val="24"/>
        </w:rPr>
        <w:t xml:space="preserve"> Street, Malden Street, and Main Street.</w:t>
      </w:r>
    </w:p>
    <w:p w:rsidR="001356F8" w:rsidRPr="008334D8" w:rsidRDefault="00F8631C" w:rsidP="008334D8">
      <w:pPr>
        <w:pStyle w:val="ListParagraph"/>
        <w:numPr>
          <w:ilvl w:val="0"/>
          <w:numId w:val="2"/>
        </w:numPr>
        <w:jc w:val="both"/>
        <w:rPr>
          <w:sz w:val="24"/>
          <w:szCs w:val="24"/>
        </w:rPr>
      </w:pPr>
      <w:r>
        <w:rPr>
          <w:sz w:val="24"/>
          <w:szCs w:val="24"/>
        </w:rPr>
        <w:t xml:space="preserve">Crews will continue subsurface conduit installation in the area </w:t>
      </w:r>
      <w:r w:rsidR="00B870C2">
        <w:rPr>
          <w:sz w:val="24"/>
          <w:szCs w:val="24"/>
        </w:rPr>
        <w:t>between Brattle Street, the Worcester City line, Shrewsbury Street and the West Boylston Town line, including streets off Doyle Road.</w:t>
      </w:r>
    </w:p>
    <w:p w:rsidR="001356F8" w:rsidRDefault="00F8631C">
      <w:pPr>
        <w:jc w:val="both"/>
        <w:rPr>
          <w:sz w:val="24"/>
          <w:szCs w:val="24"/>
        </w:rPr>
      </w:pPr>
      <w:r>
        <w:rPr>
          <w:b/>
          <w:sz w:val="24"/>
          <w:szCs w:val="24"/>
          <w:u w:val="single"/>
        </w:rPr>
        <w:lastRenderedPageBreak/>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B35C33">
        <w:rPr>
          <w:sz w:val="24"/>
          <w:szCs w:val="24"/>
        </w:rPr>
        <w:t>has no planned closures for the week of August 1</w:t>
      </w:r>
      <w:r w:rsidR="00A336FA">
        <w:rPr>
          <w:sz w:val="24"/>
          <w:szCs w:val="24"/>
        </w:rPr>
        <w:t>8</w:t>
      </w:r>
      <w:r w:rsidR="00B35C33">
        <w:rPr>
          <w:sz w:val="24"/>
          <w:szCs w:val="24"/>
        </w:rPr>
        <w:t>th.</w:t>
      </w:r>
    </w:p>
    <w:p w:rsidR="001356F8" w:rsidRDefault="00F8631C">
      <w:pPr>
        <w:numPr>
          <w:ilvl w:val="0"/>
          <w:numId w:val="1"/>
        </w:numPr>
        <w:jc w:val="both"/>
        <w:rPr>
          <w:sz w:val="24"/>
          <w:szCs w:val="24"/>
        </w:rPr>
      </w:pPr>
      <w:r>
        <w:rPr>
          <w:sz w:val="24"/>
          <w:szCs w:val="24"/>
        </w:rPr>
        <w:t xml:space="preserve">Water &amp; Sewer Division has no planned closures for the week of </w:t>
      </w:r>
      <w:r w:rsidR="00E365CB">
        <w:rPr>
          <w:sz w:val="24"/>
          <w:szCs w:val="24"/>
        </w:rPr>
        <w:t xml:space="preserve">August </w:t>
      </w:r>
      <w:r w:rsidR="003628C4">
        <w:rPr>
          <w:sz w:val="24"/>
          <w:szCs w:val="24"/>
        </w:rPr>
        <w:t>1</w:t>
      </w:r>
      <w:r w:rsidR="00A336FA">
        <w:rPr>
          <w:sz w:val="24"/>
          <w:szCs w:val="24"/>
        </w:rPr>
        <w:t>8</w:t>
      </w:r>
      <w:r w:rsidR="00E365CB">
        <w:rPr>
          <w:sz w:val="24"/>
          <w:szCs w:val="24"/>
        </w:rPr>
        <w:t>th</w:t>
      </w:r>
      <w:r>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Default="00F8631C">
      <w:pPr>
        <w:numPr>
          <w:ilvl w:val="0"/>
          <w:numId w:val="1"/>
        </w:numPr>
        <w:jc w:val="both"/>
        <w:rPr>
          <w:sz w:val="24"/>
          <w:szCs w:val="24"/>
        </w:rPr>
      </w:pPr>
      <w:r>
        <w:rPr>
          <w:sz w:val="24"/>
          <w:szCs w:val="24"/>
        </w:rPr>
        <w:t xml:space="preserve">Line Division has no planned closures for the week of </w:t>
      </w:r>
      <w:r w:rsidR="00E365CB">
        <w:rPr>
          <w:sz w:val="24"/>
          <w:szCs w:val="24"/>
        </w:rPr>
        <w:t xml:space="preserve">August </w:t>
      </w:r>
      <w:r w:rsidR="003628C4">
        <w:rPr>
          <w:sz w:val="24"/>
          <w:szCs w:val="24"/>
        </w:rPr>
        <w:t>1</w:t>
      </w:r>
      <w:r w:rsidR="00A336FA">
        <w:rPr>
          <w:sz w:val="24"/>
          <w:szCs w:val="24"/>
        </w:rPr>
        <w:t>8</w:t>
      </w:r>
      <w:r w:rsidR="00E365CB">
        <w:rPr>
          <w:sz w:val="24"/>
          <w:szCs w:val="24"/>
        </w:rPr>
        <w:t>th</w:t>
      </w:r>
      <w:r>
        <w:rPr>
          <w:sz w:val="24"/>
          <w:szCs w:val="24"/>
        </w:rPr>
        <w:t>.</w:t>
      </w:r>
    </w:p>
    <w:p w:rsidR="001356F8" w:rsidRPr="008A5B06" w:rsidRDefault="00F8631C" w:rsidP="008A5B06">
      <w:pPr>
        <w:numPr>
          <w:ilvl w:val="0"/>
          <w:numId w:val="1"/>
        </w:numPr>
        <w:jc w:val="both"/>
        <w:rPr>
          <w:b/>
          <w:sz w:val="24"/>
          <w:szCs w:val="24"/>
          <w:u w:val="single"/>
        </w:rPr>
      </w:pPr>
      <w:r>
        <w:rPr>
          <w:sz w:val="24"/>
          <w:szCs w:val="24"/>
        </w:rPr>
        <w:t xml:space="preserve">Forestry Division has no planned closures for the week of </w:t>
      </w:r>
      <w:r w:rsidR="00E365CB">
        <w:rPr>
          <w:sz w:val="24"/>
          <w:szCs w:val="24"/>
        </w:rPr>
        <w:t xml:space="preserve">August </w:t>
      </w:r>
      <w:r w:rsidR="003628C4">
        <w:rPr>
          <w:sz w:val="24"/>
          <w:szCs w:val="24"/>
        </w:rPr>
        <w:t>1</w:t>
      </w:r>
      <w:r w:rsidR="00A336FA">
        <w:rPr>
          <w:sz w:val="24"/>
          <w:szCs w:val="24"/>
        </w:rPr>
        <w:t>8</w:t>
      </w:r>
      <w:r w:rsidR="00E365CB">
        <w:rPr>
          <w:sz w:val="24"/>
          <w:szCs w:val="24"/>
        </w:rPr>
        <w:t>th</w:t>
      </w:r>
      <w:r>
        <w:rPr>
          <w:sz w:val="24"/>
          <w:szCs w:val="24"/>
        </w:rPr>
        <w:t>.</w:t>
      </w:r>
    </w:p>
    <w:sectPr w:rsidR="001356F8" w:rsidRPr="008A5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3" w:rsidRDefault="00F8631C">
      <w:r>
        <w:separator/>
      </w:r>
    </w:p>
  </w:endnote>
  <w:endnote w:type="continuationSeparator" w:id="0">
    <w:p w:rsidR="00E20833" w:rsidRDefault="00F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3" w:rsidRDefault="00F8631C">
      <w:r>
        <w:separator/>
      </w:r>
    </w:p>
  </w:footnote>
  <w:footnote w:type="continuationSeparator" w:id="0">
    <w:p w:rsidR="00E20833" w:rsidRDefault="00F86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944ABE">
      <w:rPr>
        <w:noProof/>
      </w:rPr>
      <w:t>2</w:t>
    </w:r>
    <w:r>
      <w:fldChar w:fldCharType="end"/>
    </w:r>
    <w:r>
      <w:t xml:space="preserve"> of </w:t>
    </w:r>
    <w:r w:rsidR="00B35C33">
      <w:fldChar w:fldCharType="begin"/>
    </w:r>
    <w:r w:rsidR="00B35C33">
      <w:instrText xml:space="preserve"> NUMPAGES </w:instrText>
    </w:r>
    <w:r w:rsidR="00B35C33">
      <w:fldChar w:fldCharType="separate"/>
    </w:r>
    <w:r w:rsidR="00944ABE">
      <w:rPr>
        <w:noProof/>
      </w:rPr>
      <w:t>2</w:t>
    </w:r>
    <w:r w:rsidR="00B35C33">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113B4D"/>
    <w:rsid w:val="001356F8"/>
    <w:rsid w:val="001F1ABB"/>
    <w:rsid w:val="00303776"/>
    <w:rsid w:val="00316331"/>
    <w:rsid w:val="003628C4"/>
    <w:rsid w:val="00672750"/>
    <w:rsid w:val="00695F92"/>
    <w:rsid w:val="006B73BA"/>
    <w:rsid w:val="006C6441"/>
    <w:rsid w:val="00737574"/>
    <w:rsid w:val="008334D8"/>
    <w:rsid w:val="00884249"/>
    <w:rsid w:val="008A5B06"/>
    <w:rsid w:val="00944ABE"/>
    <w:rsid w:val="00A179BE"/>
    <w:rsid w:val="00A336FA"/>
    <w:rsid w:val="00B35C33"/>
    <w:rsid w:val="00B870C2"/>
    <w:rsid w:val="00C62290"/>
    <w:rsid w:val="00CB24BA"/>
    <w:rsid w:val="00DD1137"/>
    <w:rsid w:val="00E20833"/>
    <w:rsid w:val="00E365CB"/>
    <w:rsid w:val="00EB2215"/>
    <w:rsid w:val="00F60D72"/>
    <w:rsid w:val="00F64223"/>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1F4F"/>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James M. Kempton</cp:lastModifiedBy>
  <cp:revision>4</cp:revision>
  <cp:lastPrinted>2025-07-11T14:24:00Z</cp:lastPrinted>
  <dcterms:created xsi:type="dcterms:W3CDTF">2025-08-15T15:00:00Z</dcterms:created>
  <dcterms:modified xsi:type="dcterms:W3CDTF">2025-08-15T15:55:00Z</dcterms:modified>
  <dc:language>en-US</dc:language>
</cp:coreProperties>
</file>