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F40C3D">
        <w:rPr>
          <w:b/>
          <w:sz w:val="32"/>
          <w:szCs w:val="24"/>
          <w:u w:val="single"/>
        </w:rPr>
        <w:t xml:space="preserve">September </w:t>
      </w:r>
      <w:r w:rsidR="00DC65E1">
        <w:rPr>
          <w:b/>
          <w:sz w:val="32"/>
          <w:szCs w:val="24"/>
          <w:u w:val="single"/>
        </w:rPr>
        <w:t>16</w:t>
      </w:r>
      <w:r w:rsidR="00555429">
        <w:rPr>
          <w:b/>
          <w:sz w:val="32"/>
          <w:szCs w:val="24"/>
          <w:u w:val="single"/>
        </w:rPr>
        <w:t>th</w:t>
      </w:r>
      <w:r w:rsidR="001C242F">
        <w:rPr>
          <w:b/>
          <w:sz w:val="32"/>
          <w:szCs w:val="24"/>
          <w:u w:val="single"/>
        </w:rPr>
        <w:t xml:space="preserve"> </w:t>
      </w:r>
      <w:r w:rsidR="006F12A6">
        <w:rPr>
          <w:b/>
          <w:sz w:val="32"/>
          <w:szCs w:val="24"/>
          <w:u w:val="single"/>
        </w:rPr>
        <w:t>2024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C9387A" w:rsidRPr="00C9387A" w:rsidRDefault="00C9387A" w:rsidP="006F12A6">
      <w:pPr>
        <w:jc w:val="both"/>
        <w:rPr>
          <w:sz w:val="24"/>
          <w:szCs w:val="24"/>
          <w:u w:val="single"/>
        </w:rPr>
      </w:pPr>
      <w:r w:rsidRPr="00C9387A">
        <w:rPr>
          <w:sz w:val="24"/>
          <w:szCs w:val="24"/>
          <w:u w:val="single"/>
        </w:rPr>
        <w:t>Highway Division</w:t>
      </w:r>
    </w:p>
    <w:p w:rsidR="00D730AF" w:rsidRDefault="00D730AF" w:rsidP="003D3E56">
      <w:pPr>
        <w:jc w:val="both"/>
        <w:rPr>
          <w:sz w:val="24"/>
          <w:szCs w:val="24"/>
        </w:rPr>
      </w:pPr>
    </w:p>
    <w:p w:rsidR="00CE7650" w:rsidRPr="00353ECE" w:rsidRDefault="00551F4C" w:rsidP="00D730A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Crews will be working on drainage structures on Salisbury Street near Fox Hill Drive.  No road closures are expected.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C9387A" w:rsidRPr="00C9387A" w:rsidRDefault="00C9387A" w:rsidP="006F12A6">
      <w:pPr>
        <w:jc w:val="both"/>
        <w:rPr>
          <w:sz w:val="24"/>
          <w:szCs w:val="24"/>
        </w:rPr>
      </w:pPr>
      <w:r w:rsidRPr="00C9387A">
        <w:rPr>
          <w:sz w:val="24"/>
          <w:szCs w:val="24"/>
          <w:u w:val="single"/>
        </w:rPr>
        <w:t>Water &amp; Sewer Division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DF0E2A">
        <w:rPr>
          <w:sz w:val="24"/>
          <w:szCs w:val="24"/>
        </w:rPr>
        <w:t xml:space="preserve">September </w:t>
      </w:r>
      <w:r w:rsidR="00B67A7E">
        <w:rPr>
          <w:sz w:val="24"/>
          <w:szCs w:val="24"/>
        </w:rPr>
        <w:t>16</w:t>
      </w:r>
      <w:r w:rsidR="00555429" w:rsidRPr="00555429">
        <w:rPr>
          <w:sz w:val="24"/>
          <w:szCs w:val="24"/>
          <w:vertAlign w:val="superscript"/>
        </w:rPr>
        <w:t>th</w:t>
      </w:r>
      <w:r w:rsidR="00DF0E2A">
        <w:rPr>
          <w:sz w:val="24"/>
          <w:szCs w:val="24"/>
        </w:rPr>
        <w:t>.</w:t>
      </w:r>
    </w:p>
    <w:p w:rsidR="00F11818" w:rsidRPr="00265AC3" w:rsidRDefault="00F11818" w:rsidP="00265AC3">
      <w:pPr>
        <w:jc w:val="both"/>
        <w:rPr>
          <w:sz w:val="24"/>
          <w:szCs w:val="24"/>
        </w:rPr>
      </w:pPr>
    </w:p>
    <w:p w:rsidR="00F11818" w:rsidRDefault="00F11818" w:rsidP="00C9387A">
      <w:pPr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C9387A" w:rsidRDefault="00C9387A" w:rsidP="00C9387A">
      <w:pPr>
        <w:rPr>
          <w:sz w:val="24"/>
          <w:szCs w:val="24"/>
        </w:rPr>
      </w:pPr>
    </w:p>
    <w:p w:rsidR="00C9387A" w:rsidRDefault="00C9387A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(Main Street</w:t>
      </w:r>
      <w:r w:rsidR="00D730AF">
        <w:rPr>
          <w:sz w:val="24"/>
          <w:szCs w:val="24"/>
          <w:u w:val="single"/>
        </w:rPr>
        <w:t>, Route 122A</w:t>
      </w:r>
      <w:r>
        <w:rPr>
          <w:sz w:val="24"/>
          <w:szCs w:val="24"/>
          <w:u w:val="single"/>
        </w:rPr>
        <w:t>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0B626A" w:rsidRPr="007A0AD9" w:rsidRDefault="00223561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Paving is completed, awaiting pavement markings.</w:t>
      </w:r>
    </w:p>
    <w:p w:rsidR="005D6E27" w:rsidRPr="007805D4" w:rsidRDefault="005D6E27" w:rsidP="00C9387A">
      <w:pPr>
        <w:rPr>
          <w:sz w:val="24"/>
          <w:szCs w:val="24"/>
        </w:rPr>
      </w:pPr>
    </w:p>
    <w:p w:rsidR="00F31466" w:rsidRDefault="00F31466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EE48C8" w:rsidRPr="00434797" w:rsidRDefault="00EE48C8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 w:rsidRPr="00434797">
        <w:rPr>
          <w:sz w:val="24"/>
          <w:szCs w:val="24"/>
        </w:rPr>
        <w:t xml:space="preserve">Wachusett Street </w:t>
      </w:r>
      <w:r w:rsidR="00B73862" w:rsidRPr="00434797">
        <w:rPr>
          <w:sz w:val="24"/>
          <w:szCs w:val="24"/>
        </w:rPr>
        <w:t xml:space="preserve">remains closed </w:t>
      </w:r>
      <w:r w:rsidRPr="00434797">
        <w:rPr>
          <w:sz w:val="24"/>
          <w:szCs w:val="24"/>
        </w:rPr>
        <w:t>between Lincoln Avenue and Shrewsbury Street, resulting in a detour to Lincoln Avenue.</w:t>
      </w:r>
    </w:p>
    <w:p w:rsidR="00DD7F65" w:rsidRPr="00434797" w:rsidRDefault="00434797" w:rsidP="00DD7F65">
      <w:pPr>
        <w:numPr>
          <w:ilvl w:val="0"/>
          <w:numId w:val="6"/>
        </w:numPr>
        <w:jc w:val="both"/>
        <w:rPr>
          <w:sz w:val="24"/>
          <w:szCs w:val="24"/>
        </w:rPr>
      </w:pPr>
      <w:r w:rsidRPr="00434797">
        <w:rPr>
          <w:sz w:val="24"/>
          <w:szCs w:val="24"/>
        </w:rPr>
        <w:t>Sidewalk and c</w:t>
      </w:r>
      <w:r w:rsidR="00DD7F65" w:rsidRPr="00434797">
        <w:rPr>
          <w:sz w:val="24"/>
          <w:szCs w:val="24"/>
        </w:rPr>
        <w:t>urb work will continue on the south side of Shrewsbury Street from Main Street to Holden Street</w:t>
      </w:r>
      <w:r w:rsidRPr="00434797">
        <w:rPr>
          <w:sz w:val="24"/>
          <w:szCs w:val="24"/>
        </w:rPr>
        <w:t xml:space="preserve"> and beyond to Doyle Road</w:t>
      </w:r>
      <w:r w:rsidR="00DD7F65" w:rsidRPr="00434797">
        <w:rPr>
          <w:sz w:val="24"/>
          <w:szCs w:val="24"/>
        </w:rPr>
        <w:t xml:space="preserve">.  </w:t>
      </w:r>
      <w:r w:rsidRPr="00434797">
        <w:rPr>
          <w:sz w:val="24"/>
          <w:szCs w:val="24"/>
        </w:rPr>
        <w:t>Two-way alternating traffic around the work zones will be</w:t>
      </w:r>
      <w:r w:rsidR="008E354A">
        <w:rPr>
          <w:sz w:val="24"/>
          <w:szCs w:val="24"/>
        </w:rPr>
        <w:t xml:space="preserve"> maintained whenever possible, but v</w:t>
      </w:r>
      <w:r w:rsidRPr="00434797">
        <w:rPr>
          <w:sz w:val="24"/>
          <w:szCs w:val="24"/>
        </w:rPr>
        <w:t xml:space="preserve">arious </w:t>
      </w:r>
      <w:r w:rsidR="008E354A">
        <w:rPr>
          <w:sz w:val="24"/>
          <w:szCs w:val="24"/>
        </w:rPr>
        <w:t xml:space="preserve">eastbound and westbound </w:t>
      </w:r>
      <w:r w:rsidRPr="00434797">
        <w:rPr>
          <w:sz w:val="24"/>
          <w:szCs w:val="24"/>
        </w:rPr>
        <w:t>detours may be used throughout the week.</w:t>
      </w:r>
    </w:p>
    <w:p w:rsidR="001F5492" w:rsidRDefault="001F5492" w:rsidP="00265AC3">
      <w:pPr>
        <w:jc w:val="both"/>
        <w:rPr>
          <w:sz w:val="24"/>
          <w:szCs w:val="24"/>
        </w:rPr>
      </w:pPr>
    </w:p>
    <w:p w:rsidR="00C9387A" w:rsidRDefault="00D56DC2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Eversource</w:t>
      </w:r>
      <w:r w:rsidR="00C9387A">
        <w:rPr>
          <w:sz w:val="24"/>
          <w:szCs w:val="24"/>
          <w:u w:val="single"/>
        </w:rPr>
        <w:t xml:space="preserve"> Gas (Shrewsbury Street)</w:t>
      </w:r>
      <w:r>
        <w:rPr>
          <w:sz w:val="24"/>
          <w:szCs w:val="24"/>
          <w:u w:val="single"/>
        </w:rPr>
        <w:t xml:space="preserve"> 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B649C1" w:rsidRPr="00265AC3" w:rsidRDefault="00B73862" w:rsidP="00265AC3">
      <w:pPr>
        <w:numPr>
          <w:ilvl w:val="0"/>
          <w:numId w:val="6"/>
        </w:numPr>
        <w:jc w:val="both"/>
        <w:rPr>
          <w:sz w:val="24"/>
          <w:szCs w:val="24"/>
        </w:rPr>
      </w:pPr>
      <w:r w:rsidRPr="00B67A7E">
        <w:rPr>
          <w:sz w:val="24"/>
          <w:szCs w:val="24"/>
        </w:rPr>
        <w:t>R.J. Devereaux, the</w:t>
      </w:r>
      <w:r w:rsidR="00D730AF" w:rsidRPr="00B67A7E">
        <w:rPr>
          <w:sz w:val="24"/>
          <w:szCs w:val="24"/>
        </w:rPr>
        <w:t xml:space="preserve"> contractor for Eversource Gas</w:t>
      </w:r>
      <w:r w:rsidRPr="00B67A7E">
        <w:rPr>
          <w:sz w:val="24"/>
          <w:szCs w:val="24"/>
        </w:rPr>
        <w:t>,</w:t>
      </w:r>
      <w:r w:rsidR="00D730AF" w:rsidRPr="00B67A7E">
        <w:rPr>
          <w:sz w:val="24"/>
          <w:szCs w:val="24"/>
        </w:rPr>
        <w:t xml:space="preserve"> </w:t>
      </w:r>
      <w:r w:rsidR="002603FB" w:rsidRPr="00B67A7E">
        <w:rPr>
          <w:sz w:val="24"/>
          <w:szCs w:val="24"/>
        </w:rPr>
        <w:t>will</w:t>
      </w:r>
      <w:r w:rsidR="000A0EFA" w:rsidRPr="00B67A7E">
        <w:rPr>
          <w:sz w:val="24"/>
          <w:szCs w:val="24"/>
        </w:rPr>
        <w:t xml:space="preserve"> be </w:t>
      </w:r>
      <w:r w:rsidRPr="00B67A7E">
        <w:rPr>
          <w:sz w:val="24"/>
          <w:szCs w:val="24"/>
        </w:rPr>
        <w:t>working</w:t>
      </w:r>
      <w:r w:rsidR="00D010B3" w:rsidRPr="00B67A7E">
        <w:rPr>
          <w:sz w:val="24"/>
          <w:szCs w:val="24"/>
        </w:rPr>
        <w:t xml:space="preserve"> </w:t>
      </w:r>
      <w:r w:rsidR="00136FD8" w:rsidRPr="00B67A7E">
        <w:rPr>
          <w:sz w:val="24"/>
          <w:szCs w:val="24"/>
        </w:rPr>
        <w:t xml:space="preserve">nights (7:30 pm to 5:30 am) </w:t>
      </w:r>
      <w:r w:rsidR="00AB51A5" w:rsidRPr="00B67A7E">
        <w:rPr>
          <w:sz w:val="24"/>
          <w:szCs w:val="24"/>
        </w:rPr>
        <w:t xml:space="preserve">on </w:t>
      </w:r>
      <w:r w:rsidR="00B67A7E">
        <w:rPr>
          <w:sz w:val="24"/>
          <w:szCs w:val="24"/>
        </w:rPr>
        <w:t xml:space="preserve">the north side of </w:t>
      </w:r>
      <w:r w:rsidR="00B67A7E" w:rsidRPr="00B67A7E">
        <w:rPr>
          <w:sz w:val="24"/>
          <w:szCs w:val="24"/>
        </w:rPr>
        <w:t>Shrewsbury</w:t>
      </w:r>
      <w:r w:rsidR="00AB51A5" w:rsidRPr="00B67A7E">
        <w:rPr>
          <w:sz w:val="24"/>
          <w:szCs w:val="24"/>
        </w:rPr>
        <w:t xml:space="preserve"> Street </w:t>
      </w:r>
      <w:r w:rsidR="00B67A7E" w:rsidRPr="00B67A7E">
        <w:rPr>
          <w:sz w:val="24"/>
          <w:szCs w:val="24"/>
        </w:rPr>
        <w:t xml:space="preserve">from </w:t>
      </w:r>
      <w:proofErr w:type="spellStart"/>
      <w:r w:rsidR="00B67A7E" w:rsidRPr="00B67A7E">
        <w:rPr>
          <w:sz w:val="24"/>
          <w:szCs w:val="24"/>
        </w:rPr>
        <w:t>Wachusett</w:t>
      </w:r>
      <w:proofErr w:type="spellEnd"/>
      <w:r w:rsidR="00B67A7E" w:rsidRPr="00B67A7E">
        <w:rPr>
          <w:sz w:val="24"/>
          <w:szCs w:val="24"/>
        </w:rPr>
        <w:t xml:space="preserve"> Str</w:t>
      </w:r>
      <w:r w:rsidR="00B67A7E">
        <w:rPr>
          <w:sz w:val="24"/>
          <w:szCs w:val="24"/>
        </w:rPr>
        <w:t>e</w:t>
      </w:r>
      <w:r w:rsidR="00B67A7E" w:rsidRPr="00B67A7E">
        <w:rPr>
          <w:sz w:val="24"/>
          <w:szCs w:val="24"/>
        </w:rPr>
        <w:t xml:space="preserve">et towards </w:t>
      </w:r>
      <w:r w:rsidRPr="00B67A7E">
        <w:rPr>
          <w:sz w:val="24"/>
          <w:szCs w:val="24"/>
        </w:rPr>
        <w:t>Main Street</w:t>
      </w:r>
      <w:r w:rsidR="00B67A7E">
        <w:rPr>
          <w:sz w:val="24"/>
          <w:szCs w:val="24"/>
        </w:rPr>
        <w:t>.</w:t>
      </w:r>
      <w:bookmarkStart w:id="0" w:name="_GoBack"/>
      <w:bookmarkEnd w:id="0"/>
    </w:p>
    <w:sectPr w:rsidR="00B649C1" w:rsidRPr="00265AC3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65AC3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D538DA">
      <w:rPr>
        <w:noProof/>
      </w:rPr>
      <w:t>1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797E0C"/>
    <w:multiLevelType w:val="hybridMultilevel"/>
    <w:tmpl w:val="A7F0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42D8D"/>
    <w:rsid w:val="000518F3"/>
    <w:rsid w:val="00066EFA"/>
    <w:rsid w:val="00071E25"/>
    <w:rsid w:val="000730A2"/>
    <w:rsid w:val="00074DD6"/>
    <w:rsid w:val="0007659E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13980"/>
    <w:rsid w:val="0011602F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62C1"/>
    <w:rsid w:val="0015696B"/>
    <w:rsid w:val="00166CC4"/>
    <w:rsid w:val="00172DD2"/>
    <w:rsid w:val="00174B68"/>
    <w:rsid w:val="00176106"/>
    <w:rsid w:val="0017710D"/>
    <w:rsid w:val="0018408A"/>
    <w:rsid w:val="001845CD"/>
    <w:rsid w:val="00185C82"/>
    <w:rsid w:val="001908BF"/>
    <w:rsid w:val="001B7660"/>
    <w:rsid w:val="001C242F"/>
    <w:rsid w:val="001C66AD"/>
    <w:rsid w:val="001D672A"/>
    <w:rsid w:val="001E7B1B"/>
    <w:rsid w:val="001F3152"/>
    <w:rsid w:val="001F5492"/>
    <w:rsid w:val="002064E0"/>
    <w:rsid w:val="002134BB"/>
    <w:rsid w:val="00215837"/>
    <w:rsid w:val="00223561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5AC3"/>
    <w:rsid w:val="002667B2"/>
    <w:rsid w:val="00285680"/>
    <w:rsid w:val="002901FB"/>
    <w:rsid w:val="002A04FD"/>
    <w:rsid w:val="002A1422"/>
    <w:rsid w:val="002A6900"/>
    <w:rsid w:val="002B27E7"/>
    <w:rsid w:val="002B3EFC"/>
    <w:rsid w:val="002C07F5"/>
    <w:rsid w:val="002D4AC3"/>
    <w:rsid w:val="002F17D3"/>
    <w:rsid w:val="00300C9E"/>
    <w:rsid w:val="00302B3E"/>
    <w:rsid w:val="00305B2C"/>
    <w:rsid w:val="00322B07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7E67"/>
    <w:rsid w:val="003920DF"/>
    <w:rsid w:val="00395798"/>
    <w:rsid w:val="003960EC"/>
    <w:rsid w:val="003A1879"/>
    <w:rsid w:val="003A3DFC"/>
    <w:rsid w:val="003A58DD"/>
    <w:rsid w:val="003C2A7C"/>
    <w:rsid w:val="003D3E56"/>
    <w:rsid w:val="003F008A"/>
    <w:rsid w:val="00404AE3"/>
    <w:rsid w:val="004114D7"/>
    <w:rsid w:val="0041422A"/>
    <w:rsid w:val="00416627"/>
    <w:rsid w:val="0042222A"/>
    <w:rsid w:val="00425B31"/>
    <w:rsid w:val="004270FF"/>
    <w:rsid w:val="00434797"/>
    <w:rsid w:val="00441504"/>
    <w:rsid w:val="00446741"/>
    <w:rsid w:val="004703CC"/>
    <w:rsid w:val="00472EA3"/>
    <w:rsid w:val="00473A5D"/>
    <w:rsid w:val="00486F09"/>
    <w:rsid w:val="0048765B"/>
    <w:rsid w:val="004A0C69"/>
    <w:rsid w:val="004B0AB9"/>
    <w:rsid w:val="004D339B"/>
    <w:rsid w:val="004D6F90"/>
    <w:rsid w:val="004E7AD1"/>
    <w:rsid w:val="004F14E4"/>
    <w:rsid w:val="0051118B"/>
    <w:rsid w:val="00512585"/>
    <w:rsid w:val="00520740"/>
    <w:rsid w:val="00521F58"/>
    <w:rsid w:val="00526888"/>
    <w:rsid w:val="00542635"/>
    <w:rsid w:val="00551F4C"/>
    <w:rsid w:val="00555429"/>
    <w:rsid w:val="00567119"/>
    <w:rsid w:val="0057024E"/>
    <w:rsid w:val="00571F99"/>
    <w:rsid w:val="005760DC"/>
    <w:rsid w:val="00581C58"/>
    <w:rsid w:val="005854C5"/>
    <w:rsid w:val="00596C5B"/>
    <w:rsid w:val="00597319"/>
    <w:rsid w:val="005A7FAC"/>
    <w:rsid w:val="005C316C"/>
    <w:rsid w:val="005C33A5"/>
    <w:rsid w:val="005D3111"/>
    <w:rsid w:val="005D6DD8"/>
    <w:rsid w:val="005D6E27"/>
    <w:rsid w:val="005E121C"/>
    <w:rsid w:val="005E19D5"/>
    <w:rsid w:val="005E73F4"/>
    <w:rsid w:val="005F4660"/>
    <w:rsid w:val="005F6A2D"/>
    <w:rsid w:val="00612B35"/>
    <w:rsid w:val="006153BF"/>
    <w:rsid w:val="00634918"/>
    <w:rsid w:val="00643E0A"/>
    <w:rsid w:val="00644443"/>
    <w:rsid w:val="006510A9"/>
    <w:rsid w:val="00654DD3"/>
    <w:rsid w:val="00667D1D"/>
    <w:rsid w:val="00675FFB"/>
    <w:rsid w:val="00677BDD"/>
    <w:rsid w:val="00681FC4"/>
    <w:rsid w:val="006827EC"/>
    <w:rsid w:val="00683873"/>
    <w:rsid w:val="0068569D"/>
    <w:rsid w:val="00693B2A"/>
    <w:rsid w:val="006B2ADD"/>
    <w:rsid w:val="006B38EA"/>
    <w:rsid w:val="006B52DD"/>
    <w:rsid w:val="006C729E"/>
    <w:rsid w:val="006E19C4"/>
    <w:rsid w:val="006E27F5"/>
    <w:rsid w:val="006F12A6"/>
    <w:rsid w:val="006F55B4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1D7C"/>
    <w:rsid w:val="007969B5"/>
    <w:rsid w:val="007A0AD9"/>
    <w:rsid w:val="007A442D"/>
    <w:rsid w:val="007D4C80"/>
    <w:rsid w:val="007F6960"/>
    <w:rsid w:val="0080031D"/>
    <w:rsid w:val="008009C6"/>
    <w:rsid w:val="00805581"/>
    <w:rsid w:val="00805BBB"/>
    <w:rsid w:val="00807C02"/>
    <w:rsid w:val="00817B09"/>
    <w:rsid w:val="008505FD"/>
    <w:rsid w:val="0085087A"/>
    <w:rsid w:val="008564B6"/>
    <w:rsid w:val="008612BB"/>
    <w:rsid w:val="00863B37"/>
    <w:rsid w:val="00883C59"/>
    <w:rsid w:val="00886B65"/>
    <w:rsid w:val="008874A4"/>
    <w:rsid w:val="00887A32"/>
    <w:rsid w:val="0089169D"/>
    <w:rsid w:val="008A7BFF"/>
    <w:rsid w:val="008B054D"/>
    <w:rsid w:val="008C0086"/>
    <w:rsid w:val="008C0201"/>
    <w:rsid w:val="008D3226"/>
    <w:rsid w:val="008E354A"/>
    <w:rsid w:val="008E3C97"/>
    <w:rsid w:val="008E5410"/>
    <w:rsid w:val="008F46AA"/>
    <w:rsid w:val="008F6F1E"/>
    <w:rsid w:val="009148D9"/>
    <w:rsid w:val="009155FD"/>
    <w:rsid w:val="00940DAA"/>
    <w:rsid w:val="009411BF"/>
    <w:rsid w:val="00943FD4"/>
    <w:rsid w:val="009848E6"/>
    <w:rsid w:val="00990C60"/>
    <w:rsid w:val="0099420B"/>
    <w:rsid w:val="009957EE"/>
    <w:rsid w:val="009A097B"/>
    <w:rsid w:val="009C06DC"/>
    <w:rsid w:val="009C1A64"/>
    <w:rsid w:val="009D28EF"/>
    <w:rsid w:val="009E02B4"/>
    <w:rsid w:val="009E25BF"/>
    <w:rsid w:val="009E5C0A"/>
    <w:rsid w:val="009F3038"/>
    <w:rsid w:val="009F50B8"/>
    <w:rsid w:val="00A00E04"/>
    <w:rsid w:val="00A140C3"/>
    <w:rsid w:val="00A152D2"/>
    <w:rsid w:val="00A152F7"/>
    <w:rsid w:val="00A22281"/>
    <w:rsid w:val="00A23B7A"/>
    <w:rsid w:val="00A258A5"/>
    <w:rsid w:val="00A3383A"/>
    <w:rsid w:val="00A37228"/>
    <w:rsid w:val="00A40D3F"/>
    <w:rsid w:val="00A42816"/>
    <w:rsid w:val="00A44854"/>
    <w:rsid w:val="00A45772"/>
    <w:rsid w:val="00A46DA4"/>
    <w:rsid w:val="00A521B1"/>
    <w:rsid w:val="00A60761"/>
    <w:rsid w:val="00A756E0"/>
    <w:rsid w:val="00A81734"/>
    <w:rsid w:val="00A826B6"/>
    <w:rsid w:val="00A84D73"/>
    <w:rsid w:val="00AA5F95"/>
    <w:rsid w:val="00AB0947"/>
    <w:rsid w:val="00AB1399"/>
    <w:rsid w:val="00AB51A5"/>
    <w:rsid w:val="00AC40B7"/>
    <w:rsid w:val="00AC442B"/>
    <w:rsid w:val="00AC557D"/>
    <w:rsid w:val="00AD784F"/>
    <w:rsid w:val="00AE015E"/>
    <w:rsid w:val="00AE08D3"/>
    <w:rsid w:val="00AE2F47"/>
    <w:rsid w:val="00AE5019"/>
    <w:rsid w:val="00AE7131"/>
    <w:rsid w:val="00AF0A99"/>
    <w:rsid w:val="00AF0E24"/>
    <w:rsid w:val="00AF2A47"/>
    <w:rsid w:val="00AF3A87"/>
    <w:rsid w:val="00AF3CD7"/>
    <w:rsid w:val="00AF57F5"/>
    <w:rsid w:val="00B03539"/>
    <w:rsid w:val="00B26DC8"/>
    <w:rsid w:val="00B3148D"/>
    <w:rsid w:val="00B44FC1"/>
    <w:rsid w:val="00B45623"/>
    <w:rsid w:val="00B51AB8"/>
    <w:rsid w:val="00B57350"/>
    <w:rsid w:val="00B60316"/>
    <w:rsid w:val="00B63EFB"/>
    <w:rsid w:val="00B649C1"/>
    <w:rsid w:val="00B67A7E"/>
    <w:rsid w:val="00B67CC3"/>
    <w:rsid w:val="00B7347E"/>
    <w:rsid w:val="00B73862"/>
    <w:rsid w:val="00B809EA"/>
    <w:rsid w:val="00BB1C50"/>
    <w:rsid w:val="00BB392A"/>
    <w:rsid w:val="00BB4379"/>
    <w:rsid w:val="00BC1D84"/>
    <w:rsid w:val="00BD0015"/>
    <w:rsid w:val="00BE1941"/>
    <w:rsid w:val="00BE2DD2"/>
    <w:rsid w:val="00C02553"/>
    <w:rsid w:val="00C261F5"/>
    <w:rsid w:val="00C35BA5"/>
    <w:rsid w:val="00C37D14"/>
    <w:rsid w:val="00C54989"/>
    <w:rsid w:val="00C60975"/>
    <w:rsid w:val="00C62346"/>
    <w:rsid w:val="00C64241"/>
    <w:rsid w:val="00C659C2"/>
    <w:rsid w:val="00C77E03"/>
    <w:rsid w:val="00C80FC3"/>
    <w:rsid w:val="00C9054E"/>
    <w:rsid w:val="00C9387A"/>
    <w:rsid w:val="00C9734F"/>
    <w:rsid w:val="00CA01E3"/>
    <w:rsid w:val="00CB0720"/>
    <w:rsid w:val="00CC04C1"/>
    <w:rsid w:val="00CC2706"/>
    <w:rsid w:val="00CC7CFE"/>
    <w:rsid w:val="00CD24D4"/>
    <w:rsid w:val="00CD3734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DD5"/>
    <w:rsid w:val="00D22361"/>
    <w:rsid w:val="00D47643"/>
    <w:rsid w:val="00D51ACD"/>
    <w:rsid w:val="00D51F39"/>
    <w:rsid w:val="00D538DA"/>
    <w:rsid w:val="00D56DC2"/>
    <w:rsid w:val="00D730AF"/>
    <w:rsid w:val="00D836B4"/>
    <w:rsid w:val="00D853E9"/>
    <w:rsid w:val="00D91D02"/>
    <w:rsid w:val="00DA5864"/>
    <w:rsid w:val="00DB19F3"/>
    <w:rsid w:val="00DC65BD"/>
    <w:rsid w:val="00DC65E1"/>
    <w:rsid w:val="00DD12B6"/>
    <w:rsid w:val="00DD3219"/>
    <w:rsid w:val="00DD7F65"/>
    <w:rsid w:val="00DE3C08"/>
    <w:rsid w:val="00DE623A"/>
    <w:rsid w:val="00DE7978"/>
    <w:rsid w:val="00DF0E2A"/>
    <w:rsid w:val="00E006F0"/>
    <w:rsid w:val="00E51878"/>
    <w:rsid w:val="00E55E06"/>
    <w:rsid w:val="00E733F1"/>
    <w:rsid w:val="00EA0B56"/>
    <w:rsid w:val="00EB040D"/>
    <w:rsid w:val="00EB15BB"/>
    <w:rsid w:val="00EB6F27"/>
    <w:rsid w:val="00EC182A"/>
    <w:rsid w:val="00ED3433"/>
    <w:rsid w:val="00ED4B57"/>
    <w:rsid w:val="00ED6299"/>
    <w:rsid w:val="00ED7575"/>
    <w:rsid w:val="00EE48C8"/>
    <w:rsid w:val="00EF0E54"/>
    <w:rsid w:val="00F02649"/>
    <w:rsid w:val="00F028E6"/>
    <w:rsid w:val="00F07F7D"/>
    <w:rsid w:val="00F11818"/>
    <w:rsid w:val="00F12446"/>
    <w:rsid w:val="00F22191"/>
    <w:rsid w:val="00F224D5"/>
    <w:rsid w:val="00F25BB4"/>
    <w:rsid w:val="00F27697"/>
    <w:rsid w:val="00F31466"/>
    <w:rsid w:val="00F347F5"/>
    <w:rsid w:val="00F40C3D"/>
    <w:rsid w:val="00F463E8"/>
    <w:rsid w:val="00F47A06"/>
    <w:rsid w:val="00F50980"/>
    <w:rsid w:val="00F6482A"/>
    <w:rsid w:val="00F72ECB"/>
    <w:rsid w:val="00F7346A"/>
    <w:rsid w:val="00F76AA0"/>
    <w:rsid w:val="00F76E5F"/>
    <w:rsid w:val="00F8486C"/>
    <w:rsid w:val="00F90283"/>
    <w:rsid w:val="00F94868"/>
    <w:rsid w:val="00F94EC4"/>
    <w:rsid w:val="00FA3D4E"/>
    <w:rsid w:val="00FA6FE6"/>
    <w:rsid w:val="00FB1323"/>
    <w:rsid w:val="00FB5BEB"/>
    <w:rsid w:val="00FB5FE4"/>
    <w:rsid w:val="00FC0448"/>
    <w:rsid w:val="00FC2612"/>
    <w:rsid w:val="00FC70A6"/>
    <w:rsid w:val="00FD5F45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7105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6</cp:revision>
  <cp:lastPrinted>2024-09-13T15:03:00Z</cp:lastPrinted>
  <dcterms:created xsi:type="dcterms:W3CDTF">2024-09-11T19:44:00Z</dcterms:created>
  <dcterms:modified xsi:type="dcterms:W3CDTF">2024-09-13T15:04:00Z</dcterms:modified>
</cp:coreProperties>
</file>